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D98" w:rsidRPr="00D64D98" w:rsidRDefault="00E36E31" w:rsidP="00D64D98">
      <w:pPr>
        <w:spacing w:before="100" w:beforeAutospacing="1" w:after="100" w:afterAutospacing="1" w:line="240" w:lineRule="auto"/>
        <w:outlineLvl w:val="1"/>
        <w:rPr>
          <w:rFonts w:ascii="Times New Roman" w:eastAsia="Times New Roman" w:hAnsi="Times New Roman"/>
          <w:b/>
          <w:bCs/>
          <w:sz w:val="36"/>
          <w:szCs w:val="36"/>
        </w:rPr>
      </w:pPr>
      <w:proofErr w:type="spellStart"/>
      <w:r>
        <w:rPr>
          <w:rFonts w:ascii="Times New Roman" w:eastAsia="Times New Roman" w:hAnsi="Times New Roman"/>
          <w:b/>
          <w:bCs/>
          <w:sz w:val="36"/>
          <w:szCs w:val="36"/>
        </w:rPr>
        <w:t>Finc</w:t>
      </w:r>
      <w:proofErr w:type="spellEnd"/>
      <w:r>
        <w:rPr>
          <w:rFonts w:ascii="Times New Roman" w:eastAsia="Times New Roman" w:hAnsi="Times New Roman"/>
          <w:b/>
          <w:bCs/>
          <w:sz w:val="36"/>
          <w:szCs w:val="36"/>
        </w:rPr>
        <w:t xml:space="preserve"> 331 Group Project</w:t>
      </w:r>
    </w:p>
    <w:p w:rsidR="00D64D98" w:rsidRPr="00D64D98" w:rsidRDefault="008D148F" w:rsidP="00D64D98">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D64D98" w:rsidRPr="00D64D98" w:rsidRDefault="00D64D98" w:rsidP="00D64D98">
      <w:pPr>
        <w:spacing w:before="100" w:beforeAutospacing="1" w:after="100" w:afterAutospacing="1" w:line="240" w:lineRule="auto"/>
        <w:rPr>
          <w:rFonts w:ascii="Times New Roman" w:eastAsia="Times New Roman" w:hAnsi="Times New Roman"/>
          <w:sz w:val="24"/>
          <w:szCs w:val="24"/>
        </w:rPr>
      </w:pPr>
      <w:r w:rsidRPr="00D64D98">
        <w:rPr>
          <w:rFonts w:ascii="Arial" w:eastAsia="Times New Roman" w:hAnsi="Arial" w:cs="Arial"/>
          <w:sz w:val="24"/>
          <w:szCs w:val="24"/>
        </w:rPr>
        <w:t> </w:t>
      </w:r>
    </w:p>
    <w:p w:rsidR="00D64D98" w:rsidRPr="00D64D98" w:rsidRDefault="00D64D98" w:rsidP="00D64D98">
      <w:pPr>
        <w:spacing w:before="100" w:beforeAutospacing="1" w:after="100" w:afterAutospacing="1" w:line="240" w:lineRule="auto"/>
        <w:outlineLvl w:val="1"/>
        <w:rPr>
          <w:rFonts w:ascii="Times New Roman" w:eastAsia="Times New Roman" w:hAnsi="Times New Roman"/>
          <w:b/>
          <w:bCs/>
          <w:sz w:val="36"/>
          <w:szCs w:val="36"/>
        </w:rPr>
      </w:pPr>
      <w:r w:rsidRPr="00D64D98">
        <w:rPr>
          <w:rFonts w:ascii="Times New Roman" w:eastAsia="Times New Roman" w:hAnsi="Times New Roman"/>
          <w:b/>
          <w:bCs/>
          <w:sz w:val="36"/>
          <w:szCs w:val="36"/>
        </w:rPr>
        <w:t>Project Descriptions</w:t>
      </w:r>
    </w:p>
    <w:p w:rsidR="00D64D98" w:rsidRDefault="00D64D98" w:rsidP="00D64D98">
      <w:pPr>
        <w:spacing w:before="100" w:beforeAutospacing="1" w:after="100" w:afterAutospacing="1" w:line="240" w:lineRule="auto"/>
        <w:outlineLvl w:val="1"/>
        <w:rPr>
          <w:rFonts w:ascii="Arial" w:eastAsia="Times New Roman" w:hAnsi="Arial" w:cs="Arial"/>
          <w:b/>
          <w:bCs/>
          <w:sz w:val="36"/>
          <w:szCs w:val="36"/>
        </w:rPr>
      </w:pPr>
      <w:r w:rsidRPr="00D64D98">
        <w:rPr>
          <w:rFonts w:ascii="Arial" w:eastAsia="Times New Roman" w:hAnsi="Arial" w:cs="Arial"/>
          <w:b/>
          <w:bCs/>
          <w:sz w:val="36"/>
          <w:szCs w:val="36"/>
        </w:rPr>
        <w:t>Group</w:t>
      </w:r>
      <w:r w:rsidR="00D33B46">
        <w:rPr>
          <w:rFonts w:ascii="Arial" w:eastAsia="Times New Roman" w:hAnsi="Arial" w:cs="Arial"/>
          <w:b/>
          <w:bCs/>
          <w:sz w:val="36"/>
          <w:szCs w:val="36"/>
        </w:rPr>
        <w:t xml:space="preserve"> </w:t>
      </w:r>
      <w:r w:rsidRPr="00D64D98">
        <w:rPr>
          <w:rFonts w:ascii="Arial" w:eastAsia="Times New Roman" w:hAnsi="Arial" w:cs="Arial"/>
          <w:b/>
          <w:bCs/>
          <w:sz w:val="36"/>
          <w:szCs w:val="36"/>
        </w:rPr>
        <w:t>Term Paper</w:t>
      </w:r>
    </w:p>
    <w:p w:rsidR="00A55DCF" w:rsidRPr="00410B90" w:rsidRDefault="00A55DCF" w:rsidP="00A55DCF">
      <w:pPr>
        <w:spacing w:before="100" w:beforeAutospacing="1" w:after="100" w:afterAutospacing="1"/>
        <w:outlineLvl w:val="1"/>
        <w:rPr>
          <w:rFonts w:ascii="Times New Roman" w:eastAsia="Times New Roman" w:hAnsi="Times New Roman"/>
          <w:b/>
          <w:bCs/>
          <w:sz w:val="24"/>
          <w:szCs w:val="24"/>
        </w:rPr>
      </w:pPr>
      <w:r w:rsidRPr="00410B90">
        <w:rPr>
          <w:rFonts w:ascii="Times New Roman" w:eastAsia="Times New Roman" w:hAnsi="Times New Roman"/>
          <w:b/>
          <w:bCs/>
          <w:sz w:val="24"/>
          <w:szCs w:val="24"/>
        </w:rPr>
        <w:t>Group Term Paper</w:t>
      </w:r>
    </w:p>
    <w:p w:rsidR="00A55DCF" w:rsidRPr="00410B90" w:rsidRDefault="002265E9" w:rsidP="00A55DCF">
      <w:pPr>
        <w:spacing w:before="100" w:beforeAutospacing="1" w:after="100" w:afterAutospacing="1"/>
        <w:outlineLvl w:val="3"/>
        <w:rPr>
          <w:rFonts w:ascii="Times New Roman" w:eastAsia="Times New Roman" w:hAnsi="Times New Roman"/>
          <w:b/>
          <w:bCs/>
          <w:sz w:val="24"/>
          <w:szCs w:val="24"/>
        </w:rPr>
      </w:pPr>
      <w:r>
        <w:rPr>
          <w:rFonts w:ascii="Times New Roman" w:eastAsia="Times New Roman" w:hAnsi="Times New Roman"/>
          <w:b/>
          <w:bCs/>
          <w:sz w:val="24"/>
          <w:szCs w:val="24"/>
        </w:rPr>
        <w:t xml:space="preserve">Write </w:t>
      </w:r>
      <w:proofErr w:type="gramStart"/>
      <w:r>
        <w:rPr>
          <w:rFonts w:ascii="Times New Roman" w:eastAsia="Times New Roman" w:hAnsi="Times New Roman"/>
          <w:b/>
          <w:bCs/>
          <w:sz w:val="24"/>
          <w:szCs w:val="24"/>
        </w:rPr>
        <w:t>a</w:t>
      </w:r>
      <w:proofErr w:type="gramEnd"/>
      <w:r>
        <w:rPr>
          <w:rFonts w:ascii="Times New Roman" w:eastAsia="Times New Roman" w:hAnsi="Times New Roman"/>
          <w:b/>
          <w:bCs/>
          <w:sz w:val="24"/>
          <w:szCs w:val="24"/>
        </w:rPr>
        <w:t xml:space="preserve"> 8-10</w:t>
      </w:r>
      <w:r w:rsidR="00A55DCF" w:rsidRPr="00410B90">
        <w:rPr>
          <w:rFonts w:ascii="Times New Roman" w:eastAsia="Times New Roman" w:hAnsi="Times New Roman"/>
          <w:b/>
          <w:bCs/>
          <w:sz w:val="24"/>
          <w:szCs w:val="24"/>
        </w:rPr>
        <w:t xml:space="preserve"> page research paper on the se</w:t>
      </w:r>
      <w:r>
        <w:rPr>
          <w:rFonts w:ascii="Times New Roman" w:eastAsia="Times New Roman" w:hAnsi="Times New Roman"/>
          <w:b/>
          <w:bCs/>
          <w:sz w:val="24"/>
          <w:szCs w:val="24"/>
        </w:rPr>
        <w:t>lected companies below.  The 8-10</w:t>
      </w:r>
      <w:r w:rsidR="00A55DCF" w:rsidRPr="00410B90">
        <w:rPr>
          <w:rFonts w:ascii="Times New Roman" w:eastAsia="Times New Roman" w:hAnsi="Times New Roman"/>
          <w:b/>
          <w:bCs/>
          <w:sz w:val="24"/>
          <w:szCs w:val="24"/>
        </w:rPr>
        <w:t xml:space="preserve"> </w:t>
      </w:r>
      <w:r w:rsidR="00A55DCF" w:rsidRPr="00410B90">
        <w:rPr>
          <w:rFonts w:ascii="Times New Roman" w:eastAsia="Times New Roman" w:hAnsi="Times New Roman"/>
          <w:b/>
          <w:bCs/>
          <w:sz w:val="24"/>
          <w:szCs w:val="24"/>
          <w:u w:val="single"/>
        </w:rPr>
        <w:t>pages do not include</w:t>
      </w:r>
      <w:r w:rsidR="00A55DCF" w:rsidRPr="00410B90">
        <w:rPr>
          <w:rFonts w:ascii="Times New Roman" w:eastAsia="Times New Roman" w:hAnsi="Times New Roman"/>
          <w:b/>
          <w:bCs/>
          <w:sz w:val="24"/>
          <w:szCs w:val="24"/>
        </w:rPr>
        <w:t xml:space="preserve"> the title page, graphs or references. The paper must include an introduction or abstract and a summary conclusion.  (I will assign the group members to the groups.)</w:t>
      </w:r>
    </w:p>
    <w:p w:rsidR="00A55DCF" w:rsidRDefault="00A55DCF" w:rsidP="00A55DCF">
      <w:pPr>
        <w:spacing w:before="100" w:beforeAutospacing="1" w:after="100" w:afterAutospacing="1"/>
        <w:outlineLvl w:val="3"/>
        <w:rPr>
          <w:rFonts w:ascii="Times New Roman" w:eastAsia="Times New Roman" w:hAnsi="Times New Roman"/>
          <w:b/>
          <w:bCs/>
          <w:color w:val="FF0000"/>
          <w:sz w:val="24"/>
          <w:szCs w:val="24"/>
        </w:rPr>
      </w:pPr>
      <w:r w:rsidRPr="00C30369">
        <w:rPr>
          <w:rFonts w:ascii="Times New Roman" w:eastAsia="Times New Roman" w:hAnsi="Times New Roman"/>
          <w:b/>
          <w:bCs/>
          <w:color w:val="FF0000"/>
          <w:sz w:val="24"/>
          <w:szCs w:val="24"/>
        </w:rPr>
        <w:t xml:space="preserve">OPTION:  Your group may select any two companies, who are competitors in the same industry.  Please let me know in advance if you wish to select different companies than what is offered below. </w:t>
      </w:r>
    </w:p>
    <w:p w:rsidR="00E36E31" w:rsidRPr="00E36E31" w:rsidRDefault="00E36E31" w:rsidP="00E36E31">
      <w:pPr>
        <w:spacing w:before="100" w:beforeAutospacing="1" w:after="100" w:afterAutospacing="1" w:line="240" w:lineRule="auto"/>
        <w:rPr>
          <w:rFonts w:ascii="Times New Roman" w:eastAsia="Times New Roman" w:hAnsi="Times New Roman"/>
          <w:sz w:val="24"/>
          <w:szCs w:val="24"/>
        </w:rPr>
      </w:pPr>
      <w:r w:rsidRPr="00E36E31">
        <w:rPr>
          <w:rFonts w:ascii="Times New Roman" w:eastAsia="Times New Roman" w:hAnsi="Times New Roman"/>
          <w:b/>
          <w:bCs/>
          <w:sz w:val="24"/>
          <w:szCs w:val="24"/>
        </w:rPr>
        <w:t>Company Examples:</w:t>
      </w:r>
    </w:p>
    <w:p w:rsidR="00E36E31" w:rsidRPr="00E36E31" w:rsidRDefault="00E36E31" w:rsidP="00E36E31">
      <w:pPr>
        <w:numPr>
          <w:ilvl w:val="0"/>
          <w:numId w:val="20"/>
        </w:numPr>
        <w:spacing w:before="100" w:beforeAutospacing="1" w:after="100" w:afterAutospacing="1" w:line="240" w:lineRule="auto"/>
        <w:rPr>
          <w:rFonts w:ascii="Times New Roman" w:eastAsia="Times New Roman" w:hAnsi="Times New Roman"/>
          <w:sz w:val="24"/>
          <w:szCs w:val="24"/>
        </w:rPr>
      </w:pPr>
      <w:r w:rsidRPr="00E36E31">
        <w:rPr>
          <w:rFonts w:ascii="Times New Roman" w:eastAsia="Times New Roman" w:hAnsi="Times New Roman"/>
          <w:sz w:val="24"/>
          <w:szCs w:val="24"/>
        </w:rPr>
        <w:t>Coke and Pepsi</w:t>
      </w:r>
    </w:p>
    <w:p w:rsidR="00E36E31" w:rsidRPr="00E36E31" w:rsidRDefault="00E36E31" w:rsidP="00E36E31">
      <w:pPr>
        <w:numPr>
          <w:ilvl w:val="0"/>
          <w:numId w:val="20"/>
        </w:numPr>
        <w:spacing w:before="100" w:beforeAutospacing="1" w:after="100" w:afterAutospacing="1" w:line="240" w:lineRule="auto"/>
        <w:rPr>
          <w:rFonts w:ascii="Times New Roman" w:eastAsia="Times New Roman" w:hAnsi="Times New Roman"/>
          <w:sz w:val="24"/>
          <w:szCs w:val="24"/>
        </w:rPr>
      </w:pPr>
      <w:r w:rsidRPr="00E36E31">
        <w:rPr>
          <w:rFonts w:ascii="Times New Roman" w:eastAsia="Times New Roman" w:hAnsi="Times New Roman"/>
          <w:sz w:val="24"/>
          <w:szCs w:val="24"/>
        </w:rPr>
        <w:t>Home Depot and Lowe's</w:t>
      </w:r>
    </w:p>
    <w:p w:rsidR="00E36E31" w:rsidRPr="00E36E31" w:rsidRDefault="00E36E31" w:rsidP="00E36E31">
      <w:pPr>
        <w:numPr>
          <w:ilvl w:val="0"/>
          <w:numId w:val="20"/>
        </w:numPr>
        <w:spacing w:before="100" w:beforeAutospacing="1" w:after="100" w:afterAutospacing="1" w:line="240" w:lineRule="auto"/>
        <w:rPr>
          <w:rFonts w:ascii="Times New Roman" w:eastAsia="Times New Roman" w:hAnsi="Times New Roman"/>
          <w:sz w:val="24"/>
          <w:szCs w:val="24"/>
        </w:rPr>
      </w:pPr>
      <w:r w:rsidRPr="00E36E31">
        <w:rPr>
          <w:rFonts w:ascii="Times New Roman" w:eastAsia="Times New Roman" w:hAnsi="Times New Roman"/>
          <w:sz w:val="24"/>
          <w:szCs w:val="24"/>
        </w:rPr>
        <w:t>Costco and Sam's Club</w:t>
      </w:r>
    </w:p>
    <w:p w:rsidR="00E36E31" w:rsidRPr="00E36E31" w:rsidRDefault="00E36E31" w:rsidP="00E36E31">
      <w:pPr>
        <w:numPr>
          <w:ilvl w:val="0"/>
          <w:numId w:val="20"/>
        </w:numPr>
        <w:spacing w:before="100" w:beforeAutospacing="1" w:after="100" w:afterAutospacing="1" w:line="240" w:lineRule="auto"/>
        <w:rPr>
          <w:rFonts w:ascii="Times New Roman" w:eastAsia="Times New Roman" w:hAnsi="Times New Roman"/>
          <w:sz w:val="24"/>
          <w:szCs w:val="24"/>
        </w:rPr>
      </w:pPr>
      <w:r w:rsidRPr="00E36E31">
        <w:rPr>
          <w:rFonts w:ascii="Times New Roman" w:eastAsia="Times New Roman" w:hAnsi="Times New Roman"/>
          <w:sz w:val="24"/>
          <w:szCs w:val="24"/>
        </w:rPr>
        <w:t>Giant and Albertson's</w:t>
      </w:r>
    </w:p>
    <w:p w:rsidR="00E36E31" w:rsidRPr="00E36E31" w:rsidRDefault="00E36E31" w:rsidP="00E36E31">
      <w:pPr>
        <w:numPr>
          <w:ilvl w:val="0"/>
          <w:numId w:val="20"/>
        </w:numPr>
        <w:spacing w:before="100" w:beforeAutospacing="1" w:after="100" w:afterAutospacing="1" w:line="240" w:lineRule="auto"/>
        <w:rPr>
          <w:rFonts w:ascii="Times New Roman" w:eastAsia="Times New Roman" w:hAnsi="Times New Roman"/>
          <w:sz w:val="24"/>
          <w:szCs w:val="24"/>
        </w:rPr>
      </w:pPr>
      <w:r w:rsidRPr="00E36E31">
        <w:rPr>
          <w:rFonts w:ascii="Times New Roman" w:eastAsia="Times New Roman" w:hAnsi="Times New Roman"/>
          <w:sz w:val="24"/>
          <w:szCs w:val="24"/>
        </w:rPr>
        <w:t>CVS and Walgreens</w:t>
      </w:r>
    </w:p>
    <w:p w:rsidR="00E36E31" w:rsidRPr="00E36E31" w:rsidRDefault="00E36E31" w:rsidP="00E36E31">
      <w:pPr>
        <w:numPr>
          <w:ilvl w:val="0"/>
          <w:numId w:val="20"/>
        </w:numPr>
        <w:spacing w:before="100" w:beforeAutospacing="1" w:after="100" w:afterAutospacing="1" w:line="240" w:lineRule="auto"/>
        <w:rPr>
          <w:rFonts w:ascii="Times New Roman" w:eastAsia="Times New Roman" w:hAnsi="Times New Roman"/>
          <w:sz w:val="24"/>
          <w:szCs w:val="24"/>
        </w:rPr>
      </w:pPr>
      <w:r w:rsidRPr="00E36E31">
        <w:rPr>
          <w:rFonts w:ascii="Times New Roman" w:eastAsia="Times New Roman" w:hAnsi="Times New Roman"/>
          <w:sz w:val="24"/>
          <w:szCs w:val="24"/>
        </w:rPr>
        <w:t>Regal and AMC</w:t>
      </w:r>
    </w:p>
    <w:p w:rsidR="00E36E31" w:rsidRPr="00E36E31" w:rsidRDefault="00E36E31" w:rsidP="00E36E31">
      <w:pPr>
        <w:numPr>
          <w:ilvl w:val="0"/>
          <w:numId w:val="20"/>
        </w:numPr>
        <w:spacing w:before="100" w:beforeAutospacing="1" w:after="100" w:afterAutospacing="1" w:line="240" w:lineRule="auto"/>
        <w:rPr>
          <w:rFonts w:ascii="Times New Roman" w:eastAsia="Times New Roman" w:hAnsi="Times New Roman"/>
          <w:sz w:val="24"/>
          <w:szCs w:val="24"/>
        </w:rPr>
      </w:pPr>
      <w:r w:rsidRPr="00E36E31">
        <w:rPr>
          <w:rFonts w:ascii="Times New Roman" w:eastAsia="Times New Roman" w:hAnsi="Times New Roman"/>
          <w:sz w:val="24"/>
          <w:szCs w:val="24"/>
        </w:rPr>
        <w:t>HP and IBM</w:t>
      </w:r>
    </w:p>
    <w:p w:rsidR="00E36E31" w:rsidRPr="00E36E31" w:rsidRDefault="00E36E31" w:rsidP="00E36E31">
      <w:pPr>
        <w:numPr>
          <w:ilvl w:val="0"/>
          <w:numId w:val="20"/>
        </w:numPr>
        <w:spacing w:before="100" w:beforeAutospacing="1" w:after="100" w:afterAutospacing="1" w:line="240" w:lineRule="auto"/>
        <w:rPr>
          <w:rFonts w:ascii="Times New Roman" w:eastAsia="Times New Roman" w:hAnsi="Times New Roman"/>
          <w:sz w:val="24"/>
          <w:szCs w:val="24"/>
        </w:rPr>
      </w:pPr>
      <w:r w:rsidRPr="00E36E31">
        <w:rPr>
          <w:rFonts w:ascii="Times New Roman" w:eastAsia="Times New Roman" w:hAnsi="Times New Roman"/>
          <w:sz w:val="24"/>
          <w:szCs w:val="24"/>
        </w:rPr>
        <w:t>(Any two public companies in the same industry)</w:t>
      </w:r>
    </w:p>
    <w:p w:rsidR="00A55DCF" w:rsidRPr="00410B90" w:rsidRDefault="00A55DCF" w:rsidP="00A55DCF">
      <w:pPr>
        <w:spacing w:before="100" w:beforeAutospacing="1" w:after="100" w:afterAutospacing="1"/>
        <w:outlineLvl w:val="3"/>
        <w:rPr>
          <w:rFonts w:ascii="Times New Roman" w:eastAsia="Times New Roman" w:hAnsi="Times New Roman"/>
          <w:b/>
          <w:bCs/>
          <w:sz w:val="24"/>
          <w:szCs w:val="24"/>
        </w:rPr>
      </w:pPr>
      <w:r w:rsidRPr="00410B90">
        <w:rPr>
          <w:rFonts w:ascii="Times New Roman" w:eastAsia="Times New Roman" w:hAnsi="Times New Roman"/>
          <w:b/>
          <w:bCs/>
          <w:sz w:val="24"/>
          <w:szCs w:val="24"/>
        </w:rPr>
        <w:t xml:space="preserve">Instructors have the option to make this either an individual or group project assignment. </w:t>
      </w:r>
    </w:p>
    <w:p w:rsidR="00A55DCF" w:rsidRPr="00410B90" w:rsidRDefault="00A55DCF" w:rsidP="00A55DCF">
      <w:pPr>
        <w:spacing w:before="100" w:beforeAutospacing="1" w:after="100" w:afterAutospacing="1"/>
        <w:outlineLvl w:val="3"/>
        <w:rPr>
          <w:rFonts w:ascii="Times New Roman" w:eastAsia="Times New Roman" w:hAnsi="Times New Roman"/>
          <w:b/>
          <w:bCs/>
          <w:sz w:val="24"/>
          <w:szCs w:val="24"/>
        </w:rPr>
      </w:pPr>
      <w:r w:rsidRPr="00410B90">
        <w:rPr>
          <w:rFonts w:ascii="Times New Roman" w:eastAsia="Times New Roman" w:hAnsi="Times New Roman"/>
          <w:b/>
          <w:bCs/>
          <w:sz w:val="24"/>
          <w:szCs w:val="24"/>
        </w:rPr>
        <w:t> </w:t>
      </w:r>
    </w:p>
    <w:p w:rsidR="00A55DCF" w:rsidRPr="00410B90" w:rsidRDefault="00E36E31" w:rsidP="0002297F">
      <w:pPr>
        <w:spacing w:before="100" w:beforeAutospacing="1" w:after="100" w:afterAutospacing="1"/>
        <w:outlineLvl w:val="3"/>
        <w:rPr>
          <w:rFonts w:ascii="Times New Roman" w:eastAsia="Times New Roman" w:hAnsi="Times New Roman"/>
          <w:b/>
          <w:bCs/>
          <w:sz w:val="27"/>
          <w:szCs w:val="27"/>
        </w:rPr>
      </w:pPr>
      <w:r>
        <w:rPr>
          <w:rFonts w:ascii="Times New Roman" w:eastAsia="Times New Roman" w:hAnsi="Times New Roman"/>
          <w:b/>
          <w:bCs/>
          <w:sz w:val="27"/>
          <w:szCs w:val="27"/>
          <w:u w:val="single"/>
        </w:rPr>
        <w:t>Project Assignment Using Coke and Pepsi as an Example</w:t>
      </w:r>
      <w:r w:rsidR="00A55DCF" w:rsidRPr="00410B90">
        <w:rPr>
          <w:rFonts w:ascii="Times New Roman" w:eastAsia="Times New Roman" w:hAnsi="Times New Roman"/>
          <w:b/>
          <w:bCs/>
          <w:sz w:val="27"/>
          <w:szCs w:val="27"/>
          <w:u w:val="single"/>
        </w:rPr>
        <w:t>:</w:t>
      </w:r>
    </w:p>
    <w:p w:rsidR="00A55DCF"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Long time competitors in the soft drink industry, PepsiCo and Coca-Cola continue efforts to gain additional market share. Which do you prefer, Coke or Pepsi? Let’s take a look at these two companies from a financial perspective rather than our drink preference.</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lastRenderedPageBreak/>
        <w:t>To learn more about PepsiCo and Coca-Cola Enterprises, d</w:t>
      </w:r>
      <w:r w:rsidR="00C30369">
        <w:rPr>
          <w:rFonts w:ascii="Times New Roman" w:eastAsia="Times New Roman" w:hAnsi="Times New Roman"/>
          <w:b/>
          <w:bCs/>
          <w:sz w:val="27"/>
          <w:szCs w:val="27"/>
        </w:rPr>
        <w:t>ownload the latest PepsiCo  2014</w:t>
      </w:r>
      <w:r w:rsidRPr="00410B90">
        <w:rPr>
          <w:rFonts w:ascii="Times New Roman" w:eastAsia="Times New Roman" w:hAnsi="Times New Roman"/>
          <w:b/>
          <w:bCs/>
          <w:sz w:val="27"/>
          <w:szCs w:val="27"/>
        </w:rPr>
        <w:t xml:space="preserve"> Annual Report at: </w:t>
      </w:r>
      <w:hyperlink r:id="rId6" w:history="1">
        <w:r w:rsidR="00C30369" w:rsidRPr="008E4BC0">
          <w:rPr>
            <w:rStyle w:val="Hyperlink"/>
            <w:rFonts w:ascii="Times New Roman" w:eastAsia="Times New Roman" w:hAnsi="Times New Roman"/>
            <w:b/>
            <w:bCs/>
            <w:sz w:val="27"/>
            <w:szCs w:val="27"/>
          </w:rPr>
          <w:t>https://www.pepsico.com/docs/album/default-document-library/pepsico-2014-annual-report_final.pdf</w:t>
        </w:r>
      </w:hyperlink>
      <w:r w:rsidR="00C30369">
        <w:rPr>
          <w:rFonts w:ascii="Times New Roman" w:eastAsia="Times New Roman" w:hAnsi="Times New Roman"/>
          <w:b/>
          <w:bCs/>
          <w:sz w:val="27"/>
          <w:szCs w:val="27"/>
        </w:rPr>
        <w:t xml:space="preserve"> and the Coca-Cola  2014</w:t>
      </w:r>
      <w:r w:rsidRPr="00410B90">
        <w:rPr>
          <w:rFonts w:ascii="Times New Roman" w:eastAsia="Times New Roman" w:hAnsi="Times New Roman"/>
          <w:b/>
          <w:bCs/>
          <w:sz w:val="27"/>
          <w:szCs w:val="27"/>
        </w:rPr>
        <w:t xml:space="preserve"> Annual Report at</w:t>
      </w:r>
      <w:r w:rsidR="00C30369">
        <w:rPr>
          <w:rFonts w:ascii="Times New Roman" w:eastAsia="Times New Roman" w:hAnsi="Times New Roman"/>
          <w:b/>
          <w:bCs/>
          <w:sz w:val="27"/>
          <w:szCs w:val="27"/>
        </w:rPr>
        <w:t xml:space="preserve"> </w:t>
      </w:r>
      <w:r w:rsidR="00C30369" w:rsidRPr="00C30369">
        <w:rPr>
          <w:rFonts w:ascii="Times New Roman" w:eastAsia="Times New Roman" w:hAnsi="Times New Roman"/>
          <w:b/>
          <w:bCs/>
          <w:sz w:val="27"/>
          <w:szCs w:val="27"/>
        </w:rPr>
        <w:t>http://ir.cokecce.com/phoenix.zhtml?c=117435&amp;p=irol-reportsannual</w:t>
      </w:r>
      <w:r w:rsidRPr="00410B90">
        <w:rPr>
          <w:rFonts w:ascii="Times New Roman" w:eastAsia="Times New Roman" w:hAnsi="Times New Roman"/>
          <w:b/>
          <w:bCs/>
          <w:sz w:val="27"/>
          <w:szCs w:val="27"/>
        </w:rPr>
        <w:t>:. Review the annual reports for general information.</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Required:</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1. Read -Understanding the Income Statement at: http://www.investopedia.com/articles/04/022504.asp</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2. Read -Reading the Balance Sheet at: http://www.investopedia.com/articles/04/031004.asp</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3. Compute- the following financial ratios for both companies and provide as an appendix to the required paper. If you need help understanding the meaning of the ratios or how to they are computed, go to: http://www.investopedia.com/university/ratios/</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Liquidity measurement ratio: · Current ratio</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 xml:space="preserve">Profitability indicator </w:t>
      </w:r>
      <w:proofErr w:type="gramStart"/>
      <w:r w:rsidRPr="00410B90">
        <w:rPr>
          <w:rFonts w:ascii="Times New Roman" w:eastAsia="Times New Roman" w:hAnsi="Times New Roman"/>
          <w:b/>
          <w:bCs/>
          <w:sz w:val="27"/>
          <w:szCs w:val="27"/>
        </w:rPr>
        <w:t>ratios:·</w:t>
      </w:r>
      <w:proofErr w:type="gramEnd"/>
      <w:r w:rsidRPr="00410B90">
        <w:rPr>
          <w:rFonts w:ascii="Times New Roman" w:eastAsia="Times New Roman" w:hAnsi="Times New Roman"/>
          <w:b/>
          <w:bCs/>
          <w:sz w:val="27"/>
          <w:szCs w:val="27"/>
        </w:rPr>
        <w:t xml:space="preserve"> Return on assets · Return on equity</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Debt ratio: · Debt ratio</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Operating performance ratio: · Fixed asset turnover ratio</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Cash flow indicator ratio: · Dividend payout ratio</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Investment valuation ratio: · Price / Earnings ratio</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 xml:space="preserve">For each company and comparing the two, you are to write </w:t>
      </w:r>
      <w:proofErr w:type="gramStart"/>
      <w:r w:rsidRPr="00410B90">
        <w:rPr>
          <w:rFonts w:ascii="Times New Roman" w:eastAsia="Times New Roman" w:hAnsi="Times New Roman"/>
          <w:b/>
          <w:bCs/>
          <w:sz w:val="27"/>
          <w:szCs w:val="27"/>
        </w:rPr>
        <w:t>a</w:t>
      </w:r>
      <w:proofErr w:type="gramEnd"/>
      <w:r w:rsidRPr="00410B90">
        <w:rPr>
          <w:rFonts w:ascii="Times New Roman" w:eastAsia="Times New Roman" w:hAnsi="Times New Roman"/>
          <w:b/>
          <w:bCs/>
          <w:sz w:val="27"/>
          <w:szCs w:val="27"/>
        </w:rPr>
        <w:t xml:space="preserve"> eight</w:t>
      </w:r>
      <w:r w:rsidR="002265E9">
        <w:rPr>
          <w:rFonts w:ascii="Times New Roman" w:eastAsia="Times New Roman" w:hAnsi="Times New Roman"/>
          <w:b/>
          <w:bCs/>
          <w:sz w:val="27"/>
          <w:szCs w:val="27"/>
        </w:rPr>
        <w:t xml:space="preserve"> to ten (</w:t>
      </w:r>
      <w:r w:rsidRPr="00410B90">
        <w:rPr>
          <w:rFonts w:ascii="Times New Roman" w:eastAsia="Times New Roman" w:hAnsi="Times New Roman"/>
          <w:b/>
          <w:bCs/>
          <w:sz w:val="27"/>
          <w:szCs w:val="27"/>
        </w:rPr>
        <w:t>8</w:t>
      </w:r>
      <w:r w:rsidR="002265E9">
        <w:rPr>
          <w:rFonts w:ascii="Times New Roman" w:eastAsia="Times New Roman" w:hAnsi="Times New Roman"/>
          <w:b/>
          <w:bCs/>
          <w:sz w:val="27"/>
          <w:szCs w:val="27"/>
        </w:rPr>
        <w:t>-10</w:t>
      </w:r>
      <w:r w:rsidRPr="00410B90">
        <w:rPr>
          <w:rFonts w:ascii="Times New Roman" w:eastAsia="Times New Roman" w:hAnsi="Times New Roman"/>
          <w:b/>
          <w:bCs/>
          <w:sz w:val="27"/>
          <w:szCs w:val="27"/>
        </w:rPr>
        <w:t xml:space="preserve">) page report that answers the following: </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1. Provide a short background on each company, the industry and the market (growing, declining, etc?)  in which they operate.  (This should be no more than 1- 1.5 pages for both companies in total and can be a part of your introduction.)</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lastRenderedPageBreak/>
        <w:t>2.  Using the current ratio</w:t>
      </w:r>
      <w:r w:rsidR="00E36E31">
        <w:rPr>
          <w:rFonts w:ascii="Times New Roman" w:eastAsia="Times New Roman" w:hAnsi="Times New Roman"/>
          <w:b/>
          <w:bCs/>
          <w:sz w:val="27"/>
          <w:szCs w:val="27"/>
        </w:rPr>
        <w:t xml:space="preserve"> and debt ratios</w:t>
      </w:r>
      <w:r w:rsidRPr="00410B90">
        <w:rPr>
          <w:rFonts w:ascii="Times New Roman" w:eastAsia="Times New Roman" w:hAnsi="Times New Roman"/>
          <w:b/>
          <w:bCs/>
          <w:sz w:val="27"/>
          <w:szCs w:val="27"/>
        </w:rPr>
        <w:t>, discuss what conclusions you can make about each company’s ability to pay current liabilities (debt). Support your conclusions. Which company is doing better, why or why not?</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 xml:space="preserve">3. Using the profitability </w:t>
      </w:r>
      <w:r w:rsidR="00E36E31">
        <w:rPr>
          <w:rFonts w:ascii="Times New Roman" w:eastAsia="Times New Roman" w:hAnsi="Times New Roman"/>
          <w:b/>
          <w:bCs/>
          <w:sz w:val="27"/>
          <w:szCs w:val="27"/>
        </w:rPr>
        <w:t xml:space="preserve">and operating performance </w:t>
      </w:r>
      <w:r w:rsidRPr="00410B90">
        <w:rPr>
          <w:rFonts w:ascii="Times New Roman" w:eastAsia="Times New Roman" w:hAnsi="Times New Roman"/>
          <w:b/>
          <w:bCs/>
          <w:sz w:val="27"/>
          <w:szCs w:val="27"/>
        </w:rPr>
        <w:t>ratios, discuss what conclusions you can make about each company’s profits over the past three years. Support your conclusions. Which company is doing better, why or why not?</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4. Using the cash flow indicator and investment valuation ratios, discuss which company is more likely to have satisfied stockholders. Support your conclusions. Which company is doing better, why or why not?</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5. As an investor, discuss which company you would choose to invest in and provide a rationale for your decision. Support your conclusions, why or why not?</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 xml:space="preserve">6. After concluding your research about each company and reviewing their annual report, Discuss </w:t>
      </w:r>
      <w:r w:rsidRPr="00E36E31">
        <w:rPr>
          <w:rFonts w:ascii="Times New Roman" w:eastAsia="Times New Roman" w:hAnsi="Times New Roman"/>
          <w:b/>
          <w:bCs/>
          <w:sz w:val="27"/>
          <w:szCs w:val="27"/>
          <w:u w:val="single"/>
        </w:rPr>
        <w:t xml:space="preserve">what non-financial criteria </w:t>
      </w:r>
      <w:r w:rsidRPr="00410B90">
        <w:rPr>
          <w:rFonts w:ascii="Times New Roman" w:eastAsia="Times New Roman" w:hAnsi="Times New Roman"/>
          <w:b/>
          <w:bCs/>
          <w:sz w:val="27"/>
          <w:szCs w:val="27"/>
        </w:rPr>
        <w:t>you would consider when choosing between these two investment options? Support your conclusions, why or why not?</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The format of the report indicated below in “More on the Grading Criteria”.</w:t>
      </w:r>
    </w:p>
    <w:p w:rsidR="00A55DCF" w:rsidRPr="00410B90" w:rsidRDefault="00A55DCF" w:rsidP="00A55DCF">
      <w:pPr>
        <w:spacing w:before="100" w:beforeAutospacing="1" w:after="100" w:afterAutospacing="1"/>
        <w:outlineLvl w:val="3"/>
        <w:rPr>
          <w:rFonts w:ascii="Times New Roman" w:eastAsia="Times New Roman" w:hAnsi="Times New Roman"/>
          <w:b/>
          <w:bCs/>
          <w:sz w:val="27"/>
          <w:szCs w:val="27"/>
        </w:rPr>
      </w:pPr>
      <w:r w:rsidRPr="00410B90">
        <w:rPr>
          <w:rFonts w:ascii="Times New Roman" w:eastAsia="Times New Roman" w:hAnsi="Times New Roman"/>
          <w:b/>
          <w:bCs/>
          <w:sz w:val="27"/>
          <w:szCs w:val="27"/>
        </w:rPr>
        <w:t>NOTE: You will be graded on the quality of your answers, the logic/organization of the report, your language skills, and your writing skills.</w:t>
      </w:r>
    </w:p>
    <w:p w:rsidR="00A55DCF" w:rsidRPr="00D64D98" w:rsidRDefault="00A55DCF" w:rsidP="00D64D98">
      <w:pPr>
        <w:spacing w:before="100" w:beforeAutospacing="1" w:after="100" w:afterAutospacing="1" w:line="240" w:lineRule="auto"/>
        <w:outlineLvl w:val="1"/>
        <w:rPr>
          <w:rFonts w:ascii="Times New Roman" w:eastAsia="Times New Roman" w:hAnsi="Times New Roman"/>
          <w:b/>
          <w:bCs/>
          <w:sz w:val="36"/>
          <w:szCs w:val="36"/>
        </w:rPr>
      </w:pPr>
    </w:p>
    <w:p w:rsidR="00D64D98" w:rsidRPr="00D64D98" w:rsidRDefault="00D64D98" w:rsidP="00D64D98">
      <w:pPr>
        <w:spacing w:line="240" w:lineRule="auto"/>
        <w:rPr>
          <w:rFonts w:ascii="Times New Roman" w:eastAsia="Times New Roman" w:hAnsi="Times New Roman"/>
          <w:sz w:val="24"/>
          <w:szCs w:val="24"/>
        </w:rPr>
      </w:pPr>
      <w:r w:rsidRPr="00D64D98">
        <w:rPr>
          <w:rFonts w:ascii="Times New Roman" w:eastAsia="Times New Roman" w:hAnsi="Times New Roman"/>
          <w:b/>
          <w:bCs/>
          <w:color w:val="0000FF"/>
          <w:sz w:val="24"/>
          <w:szCs w:val="24"/>
        </w:rPr>
        <w:t>Paper Grading Rubric</w:t>
      </w: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21"/>
        <w:gridCol w:w="1593"/>
        <w:gridCol w:w="2387"/>
        <w:gridCol w:w="1984"/>
        <w:gridCol w:w="1765"/>
      </w:tblGrid>
      <w:tr w:rsidR="00D64D98" w:rsidRPr="00D64D98" w:rsidTr="00D64D98">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Criterion</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Poor</w:t>
            </w:r>
          </w:p>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 (Below 70)</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    Fair (70-79)</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   Good (80-89)</w:t>
            </w:r>
          </w:p>
        </w:tc>
        <w:tc>
          <w:tcPr>
            <w:tcW w:w="1916"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Excellent (90-100)</w:t>
            </w:r>
          </w:p>
        </w:tc>
      </w:tr>
      <w:tr w:rsidR="00D64D98" w:rsidRPr="00D64D98" w:rsidTr="00D64D98">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Comprehension</w:t>
            </w:r>
          </w:p>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30%</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No understanding of the problem.</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Little understanding of problem.</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Considerable understanding of the problem.  All requirements of assignment are included.</w:t>
            </w:r>
          </w:p>
        </w:tc>
        <w:tc>
          <w:tcPr>
            <w:tcW w:w="1916"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Complete understanding of the problems.  All requirements are included in response.</w:t>
            </w:r>
          </w:p>
        </w:tc>
      </w:tr>
      <w:tr w:rsidR="00D64D98" w:rsidRPr="00D64D98" w:rsidTr="00D64D98">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 xml:space="preserve">Organization </w:t>
            </w:r>
            <w:r w:rsidRPr="00D64D98">
              <w:rPr>
                <w:rFonts w:ascii="Times New Roman" w:eastAsia="Times New Roman" w:hAnsi="Times New Roman"/>
                <w:b/>
                <w:bCs/>
                <w:sz w:val="24"/>
                <w:szCs w:val="24"/>
              </w:rPr>
              <w:lastRenderedPageBreak/>
              <w:t>and Structure</w:t>
            </w:r>
          </w:p>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15%</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lastRenderedPageBreak/>
              <w:t xml:space="preserve">Information </w:t>
            </w:r>
            <w:r w:rsidRPr="00D64D98">
              <w:rPr>
                <w:rFonts w:ascii="Times New Roman" w:eastAsia="Times New Roman" w:hAnsi="Times New Roman"/>
                <w:sz w:val="24"/>
                <w:szCs w:val="24"/>
              </w:rPr>
              <w:lastRenderedPageBreak/>
              <w:t>unorganized and not effectively structured.  Poor grammar.  Little or no evidence of preparation.</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lastRenderedPageBreak/>
              <w:t xml:space="preserve">Information is </w:t>
            </w:r>
            <w:r w:rsidRPr="00D64D98">
              <w:rPr>
                <w:rFonts w:ascii="Times New Roman" w:eastAsia="Times New Roman" w:hAnsi="Times New Roman"/>
                <w:sz w:val="24"/>
                <w:szCs w:val="24"/>
              </w:rPr>
              <w:lastRenderedPageBreak/>
              <w:t>somewhat organized.  Minimal or superficial preparation.</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lastRenderedPageBreak/>
              <w:t xml:space="preserve">Information is </w:t>
            </w:r>
            <w:r w:rsidRPr="00D64D98">
              <w:rPr>
                <w:rFonts w:ascii="Times New Roman" w:eastAsia="Times New Roman" w:hAnsi="Times New Roman"/>
                <w:sz w:val="24"/>
                <w:szCs w:val="24"/>
              </w:rPr>
              <w:lastRenderedPageBreak/>
              <w:t>well organized.  Adequate and reflective approach in preparation.</w:t>
            </w:r>
          </w:p>
        </w:tc>
        <w:tc>
          <w:tcPr>
            <w:tcW w:w="1916"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lastRenderedPageBreak/>
              <w:t xml:space="preserve">Information is </w:t>
            </w:r>
            <w:r w:rsidRPr="00D64D98">
              <w:rPr>
                <w:rFonts w:ascii="Times New Roman" w:eastAsia="Times New Roman" w:hAnsi="Times New Roman"/>
                <w:sz w:val="24"/>
                <w:szCs w:val="24"/>
              </w:rPr>
              <w:lastRenderedPageBreak/>
              <w:t>logically and creatively organized.  Highly developed approach in preparation.</w:t>
            </w:r>
          </w:p>
        </w:tc>
      </w:tr>
      <w:tr w:rsidR="00D64D98" w:rsidRPr="00D64D98" w:rsidTr="00D64D98">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lastRenderedPageBreak/>
              <w:t>Peer Review</w:t>
            </w:r>
          </w:p>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20%</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Did not participated in the developing the research paper and selected topics</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Somewhat participated in the developing the research paper and selected topics</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Was an active participant in developing the paper, doing the deep research and working with peer members to drive completion of a well researched paper.</w:t>
            </w:r>
          </w:p>
        </w:tc>
        <w:tc>
          <w:tcPr>
            <w:tcW w:w="1916"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Led and drove the discussion, the coordination, the research for the paper and helped motivate other members of the group meet their deadlines.</w:t>
            </w:r>
          </w:p>
        </w:tc>
      </w:tr>
      <w:tr w:rsidR="00D64D98" w:rsidRPr="00D64D98" w:rsidTr="00D64D98">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Content</w:t>
            </w:r>
          </w:p>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b/>
                <w:bCs/>
                <w:sz w:val="24"/>
                <w:szCs w:val="24"/>
              </w:rPr>
              <w:t>35%</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Information is missing or inaccurate.  No insight is provided by the student.</w:t>
            </w:r>
          </w:p>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 </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Content is not comprehensive.  Opinions are not well supported.</w:t>
            </w:r>
          </w:p>
        </w:tc>
        <w:tc>
          <w:tcPr>
            <w:tcW w:w="1915"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Content is accurate and opinions are stated and somewhat supported.</w:t>
            </w:r>
          </w:p>
        </w:tc>
        <w:tc>
          <w:tcPr>
            <w:tcW w:w="1916" w:type="dxa"/>
            <w:tcBorders>
              <w:top w:val="single" w:sz="4" w:space="0" w:color="000000"/>
              <w:left w:val="single" w:sz="4" w:space="0" w:color="000000"/>
              <w:bottom w:val="single" w:sz="4" w:space="0" w:color="000000"/>
              <w:right w:val="single" w:sz="4" w:space="0" w:color="000000"/>
            </w:tcBorders>
            <w:hideMark/>
          </w:tcPr>
          <w:p w:rsidR="00D64D98" w:rsidRPr="00D64D98" w:rsidRDefault="00D64D98" w:rsidP="00D64D98">
            <w:pPr>
              <w:spacing w:before="100" w:beforeAutospacing="1" w:after="0" w:line="240" w:lineRule="auto"/>
              <w:rPr>
                <w:rFonts w:ascii="Times New Roman" w:eastAsia="Times New Roman" w:hAnsi="Times New Roman"/>
                <w:sz w:val="24"/>
                <w:szCs w:val="24"/>
              </w:rPr>
            </w:pPr>
            <w:r w:rsidRPr="00D64D98">
              <w:rPr>
                <w:rFonts w:ascii="Times New Roman" w:eastAsia="Times New Roman" w:hAnsi="Times New Roman"/>
                <w:sz w:val="24"/>
                <w:szCs w:val="24"/>
              </w:rPr>
              <w:t>Content is accurate and shows acute insight.</w:t>
            </w:r>
          </w:p>
        </w:tc>
      </w:tr>
    </w:tbl>
    <w:p w:rsidR="00D64D98" w:rsidRPr="00D64D98" w:rsidRDefault="00D64D98" w:rsidP="00D64D98">
      <w:pPr>
        <w:spacing w:line="240" w:lineRule="auto"/>
        <w:rPr>
          <w:rFonts w:ascii="Times New Roman" w:eastAsia="Times New Roman" w:hAnsi="Times New Roman"/>
          <w:sz w:val="24"/>
          <w:szCs w:val="24"/>
        </w:rPr>
      </w:pPr>
      <w:r w:rsidRPr="00D64D98">
        <w:rPr>
          <w:rFonts w:ascii="Times New Roman" w:eastAsia="Times New Roman" w:hAnsi="Times New Roman"/>
          <w:sz w:val="24"/>
          <w:szCs w:val="24"/>
        </w:rPr>
        <w:br/>
      </w:r>
      <w:r w:rsidRPr="00D64D98">
        <w:rPr>
          <w:rFonts w:ascii="Arial" w:eastAsia="Times New Roman" w:hAnsi="Arial" w:cs="Arial"/>
          <w:sz w:val="24"/>
          <w:szCs w:val="24"/>
          <w:u w:val="single"/>
        </w:rPr>
        <w:t>More on the GRADING CRITERIA</w:t>
      </w:r>
    </w:p>
    <w:p w:rsidR="00D64D98" w:rsidRPr="00D64D98" w:rsidRDefault="00D64D98" w:rsidP="00D64D98">
      <w:pPr>
        <w:spacing w:line="240" w:lineRule="auto"/>
        <w:rPr>
          <w:rFonts w:ascii="Times New Roman" w:eastAsia="Times New Roman" w:hAnsi="Times New Roman"/>
          <w:sz w:val="24"/>
          <w:szCs w:val="24"/>
        </w:rPr>
      </w:pPr>
      <w:r w:rsidRPr="00D64D98">
        <w:rPr>
          <w:rFonts w:ascii="Arial" w:eastAsia="Times New Roman" w:hAnsi="Arial" w:cs="Arial"/>
          <w:sz w:val="24"/>
          <w:szCs w:val="24"/>
        </w:rPr>
        <w:t>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color w:val="000000"/>
          <w:sz w:val="24"/>
          <w:szCs w:val="24"/>
        </w:rPr>
        <w:t>In addition to the grading rubric note above, the following is important information about this assignment:</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sz w:val="24"/>
          <w:szCs w:val="24"/>
        </w:rPr>
        <w:t>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color w:val="000000"/>
          <w:sz w:val="24"/>
          <w:szCs w:val="24"/>
        </w:rPr>
        <w:t>1. WRITING QUALITY: Grammar, Verb Tenses, Pronoun Use, Spelling, Punctuation, and Writing Competency.</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u w:val="single"/>
        </w:rPr>
        <w:t>Remember:</w:t>
      </w:r>
      <w:r w:rsidRPr="00D64D98">
        <w:rPr>
          <w:rFonts w:ascii="Arial" w:eastAsia="Times New Roman" w:hAnsi="Arial" w:cs="Arial"/>
          <w:color w:val="000000"/>
          <w:sz w:val="24"/>
          <w:szCs w:val="24"/>
        </w:rPr>
        <w:t xml:space="preserve"> spell-check; then proof read. Better yet, have a friend or colleague read your completed document before submitting it for grading. When I have to submit a paper, I print it and then read it out loud to myself. It is amazing the number of errors discovered when I do this because there is simply no way we can catch all of the mistakes when we are trying to read from a computer screen. Also, when we read it out loud, we can also hear how well or how poorly it "reads" to another person. It should sound like a professional report, not like a casual conversation. </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 xml:space="preserve">I have a few hang-ups about the following errors and you will be marked down for them: there is not </w:t>
      </w:r>
      <w:proofErr w:type="spellStart"/>
      <w:r w:rsidRPr="00D64D98">
        <w:rPr>
          <w:rFonts w:ascii="Arial" w:eastAsia="Times New Roman" w:hAnsi="Arial" w:cs="Arial"/>
          <w:color w:val="000000"/>
          <w:sz w:val="24"/>
          <w:szCs w:val="24"/>
        </w:rPr>
        <w:t>their</w:t>
      </w:r>
      <w:proofErr w:type="spellEnd"/>
      <w:r w:rsidRPr="00D64D98">
        <w:rPr>
          <w:rFonts w:ascii="Arial" w:eastAsia="Times New Roman" w:hAnsi="Arial" w:cs="Arial"/>
          <w:color w:val="000000"/>
          <w:sz w:val="24"/>
          <w:szCs w:val="24"/>
        </w:rPr>
        <w:t xml:space="preserve">, your is not you're, its (possessive) is not it's (it is), too is not to or two, </w:t>
      </w:r>
      <w:r w:rsidRPr="00D64D98">
        <w:rPr>
          <w:rFonts w:ascii="Arial" w:eastAsia="Times New Roman" w:hAnsi="Arial" w:cs="Arial"/>
          <w:color w:val="000000"/>
          <w:sz w:val="24"/>
          <w:szCs w:val="24"/>
        </w:rPr>
        <w:lastRenderedPageBreak/>
        <w:t xml:space="preserve">cite is not site or sight, and who should be used after an individual, not that. For example, "the person WHO made the speech" not "the person THAT made the speech."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sz w:val="24"/>
          <w:szCs w:val="24"/>
        </w:rPr>
        <w:t>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color w:val="000000"/>
          <w:sz w:val="24"/>
          <w:szCs w:val="24"/>
        </w:rPr>
        <w:t> Also, in a professional paper, one does not use contractions (doesn't, don't, etc.) and one does not use the personal you or your. Therefore, use the impersonal as I have done in the sentence immediately above. It is more business-professional than saying, "Also in a professional paper you don't use contractions."</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sz w:val="24"/>
          <w:szCs w:val="24"/>
        </w:rPr>
        <w:t>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sz w:val="24"/>
          <w:szCs w:val="24"/>
          <w:u w:val="single"/>
        </w:rPr>
        <w:t>BEST Option</w:t>
      </w:r>
      <w:r w:rsidRPr="00D64D98">
        <w:rPr>
          <w:rFonts w:ascii="Arial" w:eastAsia="Times New Roman" w:hAnsi="Arial" w:cs="Arial"/>
          <w:sz w:val="24"/>
          <w:szCs w:val="24"/>
        </w:rPr>
        <w:t xml:space="preserve">: Submit your document to </w:t>
      </w:r>
      <w:r w:rsidRPr="00D64D98">
        <w:rPr>
          <w:rFonts w:ascii="Arial" w:eastAsia="Times New Roman" w:hAnsi="Arial" w:cs="Arial"/>
          <w:b/>
          <w:bCs/>
          <w:sz w:val="24"/>
          <w:szCs w:val="24"/>
        </w:rPr>
        <w:t>UM</w:t>
      </w:r>
      <w:r w:rsidR="008D148F">
        <w:rPr>
          <w:rFonts w:ascii="Arial" w:eastAsia="Times New Roman" w:hAnsi="Arial" w:cs="Arial"/>
          <w:b/>
          <w:bCs/>
          <w:sz w:val="24"/>
          <w:szCs w:val="24"/>
        </w:rPr>
        <w:t>G</w:t>
      </w:r>
      <w:r w:rsidRPr="00D64D98">
        <w:rPr>
          <w:rFonts w:ascii="Arial" w:eastAsia="Times New Roman" w:hAnsi="Arial" w:cs="Arial"/>
          <w:b/>
          <w:bCs/>
          <w:sz w:val="24"/>
          <w:szCs w:val="24"/>
        </w:rPr>
        <w:t>C’s Effective Writing Center (EWC)</w:t>
      </w:r>
      <w:r w:rsidRPr="00D64D98">
        <w:rPr>
          <w:rFonts w:ascii="Arial" w:eastAsia="Times New Roman" w:hAnsi="Arial" w:cs="Arial"/>
          <w:sz w:val="24"/>
          <w:szCs w:val="24"/>
        </w:rPr>
        <w:t xml:space="preserve">. </w:t>
      </w:r>
      <w:r w:rsidRPr="00D64D98">
        <w:rPr>
          <w:rFonts w:ascii="Arial" w:eastAsia="Times New Roman" w:hAnsi="Arial" w:cs="Arial"/>
          <w:sz w:val="24"/>
          <w:szCs w:val="24"/>
        </w:rPr>
        <w:br/>
      </w:r>
      <w:r w:rsidRPr="00D64D98">
        <w:rPr>
          <w:rFonts w:ascii="Arial" w:eastAsia="Times New Roman" w:hAnsi="Arial" w:cs="Arial"/>
          <w:sz w:val="24"/>
          <w:szCs w:val="24"/>
        </w:rPr>
        <w:br/>
        <w:t>2. REFERENCES</w:t>
      </w:r>
      <w:r w:rsidRPr="00D64D98">
        <w:rPr>
          <w:rFonts w:ascii="Arial" w:eastAsia="Times New Roman" w:hAnsi="Arial" w:cs="Arial"/>
          <w:sz w:val="24"/>
          <w:szCs w:val="24"/>
        </w:rPr>
        <w:br/>
      </w:r>
      <w:r w:rsidRPr="00D64D98">
        <w:rPr>
          <w:rFonts w:ascii="Arial" w:eastAsia="Times New Roman" w:hAnsi="Arial" w:cs="Arial"/>
          <w:sz w:val="24"/>
          <w:szCs w:val="24"/>
        </w:rPr>
        <w:br/>
        <w:t>Part of the requirements for this research assignment is that you include a list of references used for your research. A minimum of three (3) sources must be included in this list of which a minimum of two (2) of these sources must come from the UM</w:t>
      </w:r>
      <w:r w:rsidR="008D148F">
        <w:rPr>
          <w:rFonts w:ascii="Arial" w:eastAsia="Times New Roman" w:hAnsi="Arial" w:cs="Arial"/>
          <w:sz w:val="24"/>
          <w:szCs w:val="24"/>
        </w:rPr>
        <w:t>G</w:t>
      </w:r>
      <w:r w:rsidRPr="00D64D98">
        <w:rPr>
          <w:rFonts w:ascii="Arial" w:eastAsia="Times New Roman" w:hAnsi="Arial" w:cs="Arial"/>
          <w:sz w:val="24"/>
          <w:szCs w:val="24"/>
        </w:rPr>
        <w:t xml:space="preserve">C Online Library databases, other University research libraries and/or material included in this course.  </w:t>
      </w:r>
      <w:r w:rsidRPr="00D64D98">
        <w:rPr>
          <w:rFonts w:ascii="Arial" w:eastAsia="Times New Roman" w:hAnsi="Arial" w:cs="Arial"/>
          <w:b/>
          <w:bCs/>
          <w:sz w:val="24"/>
          <w:szCs w:val="24"/>
        </w:rPr>
        <w:t>(EXCLUDING Wikipedia &amp; the text book as references.  These may be used after meeting the minimum # of references.)</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sz w:val="24"/>
          <w:szCs w:val="24"/>
        </w:rPr>
        <w:t>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color w:val="000000"/>
          <w:sz w:val="24"/>
          <w:szCs w:val="24"/>
        </w:rPr>
        <w:t>The sources in your reference list must be written using APA formatting. There is a link to APA Tutorial in the “Course Content" area of our classroom. It is highly recommended you refer to this source as you prepare your research document.</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sz w:val="24"/>
          <w:szCs w:val="24"/>
        </w:rPr>
        <w:t>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color w:val="000000"/>
          <w:sz w:val="24"/>
          <w:szCs w:val="24"/>
        </w:rPr>
        <w:t>3. WORD PROCESSING</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 xml:space="preserve">Use Microsoft Word - any version or </w:t>
      </w:r>
      <w:proofErr w:type="spellStart"/>
      <w:r w:rsidRPr="00D64D98">
        <w:rPr>
          <w:rFonts w:ascii="Arial" w:eastAsia="Times New Roman" w:hAnsi="Arial" w:cs="Arial"/>
          <w:color w:val="000000"/>
          <w:sz w:val="24"/>
          <w:szCs w:val="24"/>
        </w:rPr>
        <w:t>Openoffice</w:t>
      </w:r>
      <w:proofErr w:type="spellEnd"/>
      <w:r w:rsidRPr="00D64D98">
        <w:rPr>
          <w:rFonts w:ascii="Arial" w:eastAsia="Times New Roman" w:hAnsi="Arial" w:cs="Arial"/>
          <w:color w:val="000000"/>
          <w:sz w:val="24"/>
          <w:szCs w:val="24"/>
        </w:rPr>
        <w:t xml:space="preserve"> Word processing (it's free). If you do not have either, contact me ASAP! If you send me a Microsoft Works document I will not be able to open it and I will return it ungraded! If you do not have Microsoft Word or </w:t>
      </w:r>
      <w:proofErr w:type="spellStart"/>
      <w:r w:rsidRPr="00D64D98">
        <w:rPr>
          <w:rFonts w:ascii="Arial" w:eastAsia="Times New Roman" w:hAnsi="Arial" w:cs="Arial"/>
          <w:color w:val="000000"/>
          <w:sz w:val="24"/>
          <w:szCs w:val="24"/>
        </w:rPr>
        <w:t>Openoffice</w:t>
      </w:r>
      <w:proofErr w:type="spellEnd"/>
      <w:r w:rsidRPr="00D64D98">
        <w:rPr>
          <w:rFonts w:ascii="Arial" w:eastAsia="Times New Roman" w:hAnsi="Arial" w:cs="Arial"/>
          <w:color w:val="000000"/>
          <w:sz w:val="24"/>
          <w:szCs w:val="24"/>
        </w:rPr>
        <w:t xml:space="preserve"> work processing, you can save your paper as a "rich text file" (.rtf) or pdf file. </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 xml:space="preserve">I do not like to appear to be so strict about this; however, every term there is at least one student who does not read these instructions carefully and sends me an assignment that I cannot open. </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 xml:space="preserve">Use 1" margins top, bottom, left and right sides. </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 xml:space="preserve">Use Times New Roman, font size 12. </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 xml:space="preserve">Use double spacing. </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u w:val="single"/>
        </w:rPr>
        <w:t>Important Note:</w:t>
      </w:r>
      <w:r w:rsidRPr="00D64D98">
        <w:rPr>
          <w:rFonts w:ascii="Arial" w:eastAsia="Times New Roman" w:hAnsi="Arial" w:cs="Arial"/>
          <w:color w:val="000000"/>
          <w:sz w:val="24"/>
          <w:szCs w:val="24"/>
        </w:rPr>
        <w:t xml:space="preserve"> For ease of reading, your document must contain appropriate headings and subheadings. Headings and sub-headings are a requirement of this research assignment. Headings and subheadings should be placed at the left margin. The use of headings and subheadings are a terrific way to help you organize your research paper.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sz w:val="24"/>
          <w:szCs w:val="24"/>
        </w:rPr>
        <w:t>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color w:val="000000"/>
          <w:sz w:val="24"/>
          <w:szCs w:val="24"/>
          <w:u w:val="single"/>
        </w:rPr>
        <w:lastRenderedPageBreak/>
        <w:t>NOTE:</w:t>
      </w:r>
      <w:r w:rsidRPr="00D64D98">
        <w:rPr>
          <w:rFonts w:ascii="Arial" w:eastAsia="Times New Roman" w:hAnsi="Arial" w:cs="Arial"/>
          <w:color w:val="000000"/>
          <w:sz w:val="24"/>
          <w:szCs w:val="24"/>
        </w:rPr>
        <w:t xml:space="preserve">  The MS Word spelling and grammar checker is </w:t>
      </w:r>
      <w:r w:rsidRPr="00D64D98">
        <w:rPr>
          <w:rFonts w:ascii="Arial" w:eastAsia="Times New Roman" w:hAnsi="Arial" w:cs="Arial"/>
          <w:color w:val="000000"/>
          <w:sz w:val="24"/>
          <w:szCs w:val="24"/>
          <w:u w:val="single"/>
        </w:rPr>
        <w:t>NOT</w:t>
      </w:r>
      <w:r w:rsidRPr="00D64D98">
        <w:rPr>
          <w:rFonts w:ascii="Arial" w:eastAsia="Times New Roman" w:hAnsi="Arial" w:cs="Arial"/>
          <w:color w:val="000000"/>
          <w:sz w:val="24"/>
          <w:szCs w:val="24"/>
        </w:rPr>
        <w:t xml:space="preserve"> an effective tool for finding spelling, punctuation and grammar errors. I suggest you use the </w:t>
      </w:r>
      <w:r w:rsidRPr="00D64D98">
        <w:rPr>
          <w:rFonts w:ascii="Arial" w:eastAsia="Times New Roman" w:hAnsi="Arial" w:cs="Arial"/>
          <w:b/>
          <w:bCs/>
          <w:color w:val="000000"/>
          <w:sz w:val="24"/>
          <w:szCs w:val="24"/>
        </w:rPr>
        <w:t>UM</w:t>
      </w:r>
      <w:r w:rsidR="008D148F">
        <w:rPr>
          <w:rFonts w:ascii="Arial" w:eastAsia="Times New Roman" w:hAnsi="Arial" w:cs="Arial"/>
          <w:b/>
          <w:bCs/>
          <w:color w:val="000000"/>
          <w:sz w:val="24"/>
          <w:szCs w:val="24"/>
        </w:rPr>
        <w:t>G</w:t>
      </w:r>
      <w:bookmarkStart w:id="0" w:name="_GoBack"/>
      <w:bookmarkEnd w:id="0"/>
      <w:r w:rsidRPr="00D64D98">
        <w:rPr>
          <w:rFonts w:ascii="Arial" w:eastAsia="Times New Roman" w:hAnsi="Arial" w:cs="Arial"/>
          <w:b/>
          <w:bCs/>
          <w:color w:val="000000"/>
          <w:sz w:val="24"/>
          <w:szCs w:val="24"/>
        </w:rPr>
        <w:t>C Effective Writing Center (EWC)</w:t>
      </w:r>
      <w:r w:rsidRPr="00D64D98">
        <w:rPr>
          <w:rFonts w:ascii="Arial" w:eastAsia="Times New Roman" w:hAnsi="Arial" w:cs="Arial"/>
          <w:color w:val="000000"/>
          <w:sz w:val="24"/>
          <w:szCs w:val="24"/>
        </w:rPr>
        <w:t xml:space="preserve"> or someone you can trust to read your document prior to posting it for grading. You can expect to lose a significant number of points if your document contains numerous spelling, punctuation and grammar errors. This information can also be found </w:t>
      </w:r>
      <w:proofErr w:type="gramStart"/>
      <w:r w:rsidRPr="00D64D98">
        <w:rPr>
          <w:rFonts w:ascii="Arial" w:eastAsia="Times New Roman" w:hAnsi="Arial" w:cs="Arial"/>
          <w:color w:val="000000"/>
          <w:sz w:val="24"/>
          <w:szCs w:val="24"/>
        </w:rPr>
        <w:t>as  “</w:t>
      </w:r>
      <w:proofErr w:type="gramEnd"/>
      <w:r w:rsidRPr="00D64D98">
        <w:rPr>
          <w:rFonts w:ascii="Arial" w:eastAsia="Times New Roman" w:hAnsi="Arial" w:cs="Arial"/>
          <w:color w:val="000000"/>
          <w:sz w:val="24"/>
          <w:szCs w:val="24"/>
        </w:rPr>
        <w:t>Term Paper Topics &amp; Grading Rubric” found in the “Course Content” area of our classroom.</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4. COVER PAGE</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 xml:space="preserve">A cover page must be the first page of your document, not a separate attachment! In the center of the page, in this order, double-spaced, include the following information: </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Your Name</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FINC 331</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sz w:val="24"/>
          <w:szCs w:val="24"/>
        </w:rPr>
        <w:t>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color w:val="000000"/>
          <w:sz w:val="24"/>
          <w:szCs w:val="24"/>
        </w:rPr>
        <w:t>Title of the Research Paper</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Date</w:t>
      </w:r>
      <w:r w:rsidRPr="00D64D98">
        <w:rPr>
          <w:rFonts w:ascii="Arial" w:eastAsia="Times New Roman" w:hAnsi="Arial" w:cs="Arial"/>
          <w:color w:val="000000"/>
          <w:sz w:val="24"/>
          <w:szCs w:val="24"/>
        </w:rPr>
        <w:br/>
      </w:r>
      <w:r w:rsidRPr="00D64D98">
        <w:rPr>
          <w:rFonts w:ascii="Arial" w:eastAsia="Times New Roman" w:hAnsi="Arial" w:cs="Arial"/>
          <w:color w:val="000000"/>
          <w:sz w:val="24"/>
          <w:szCs w:val="24"/>
        </w:rPr>
        <w:br/>
        <w:t xml:space="preserve">Nothing else needs to be added to the cover page.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sz w:val="24"/>
          <w:szCs w:val="24"/>
        </w:rPr>
        <w:t> </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color w:val="000000"/>
          <w:sz w:val="24"/>
          <w:szCs w:val="24"/>
        </w:rPr>
        <w:t>5. REFERENCE LIST</w:t>
      </w:r>
    </w:p>
    <w:p w:rsidR="00D64D98" w:rsidRPr="00D64D98" w:rsidRDefault="00D64D98" w:rsidP="00D64D98">
      <w:pPr>
        <w:spacing w:after="0" w:line="240" w:lineRule="auto"/>
        <w:rPr>
          <w:rFonts w:ascii="Times New Roman" w:eastAsia="Times New Roman" w:hAnsi="Times New Roman"/>
          <w:sz w:val="24"/>
          <w:szCs w:val="24"/>
        </w:rPr>
      </w:pPr>
      <w:r w:rsidRPr="00D64D98">
        <w:rPr>
          <w:rFonts w:ascii="Arial" w:eastAsia="Times New Roman" w:hAnsi="Arial" w:cs="Arial"/>
          <w:color w:val="000000"/>
          <w:sz w:val="24"/>
          <w:szCs w:val="24"/>
        </w:rPr>
        <w:t>A reference list must be included as the last page of your document. This list must comply with APA formatting requirements.</w:t>
      </w:r>
    </w:p>
    <w:p w:rsidR="00D64D98" w:rsidRPr="00D64D98" w:rsidRDefault="00D64D98" w:rsidP="007E7C22">
      <w:pPr>
        <w:spacing w:before="100" w:beforeAutospacing="1" w:after="100" w:afterAutospacing="1" w:line="240" w:lineRule="auto"/>
        <w:rPr>
          <w:rFonts w:ascii="Times New Roman" w:eastAsia="Times New Roman" w:hAnsi="Times New Roman"/>
          <w:sz w:val="24"/>
          <w:szCs w:val="24"/>
        </w:rPr>
      </w:pPr>
      <w:r w:rsidRPr="00D64D98">
        <w:rPr>
          <w:rFonts w:ascii="Arial" w:eastAsia="Times New Roman" w:hAnsi="Arial" w:cs="Arial"/>
          <w:sz w:val="24"/>
          <w:szCs w:val="24"/>
        </w:rPr>
        <w:t>6.  PEER EVALUATION FORM</w:t>
      </w:r>
      <w:proofErr w:type="gramStart"/>
      <w:r w:rsidRPr="00D64D98">
        <w:rPr>
          <w:rFonts w:ascii="Arial" w:eastAsia="Times New Roman" w:hAnsi="Arial" w:cs="Arial"/>
          <w:sz w:val="24"/>
          <w:szCs w:val="24"/>
        </w:rPr>
        <w:t>-  Completed</w:t>
      </w:r>
      <w:proofErr w:type="gramEnd"/>
      <w:r w:rsidRPr="00D64D98">
        <w:rPr>
          <w:rFonts w:ascii="Arial" w:eastAsia="Times New Roman" w:hAnsi="Arial" w:cs="Arial"/>
          <w:sz w:val="24"/>
          <w:szCs w:val="24"/>
        </w:rPr>
        <w:t xml:space="preserve"> by each member of the Group. </w:t>
      </w:r>
    </w:p>
    <w:p w:rsidR="00D64D98" w:rsidRPr="00D64D98" w:rsidRDefault="00D64D98" w:rsidP="00D64D98">
      <w:pPr>
        <w:spacing w:after="240" w:line="240" w:lineRule="auto"/>
        <w:rPr>
          <w:rFonts w:ascii="Times New Roman" w:eastAsia="Times New Roman" w:hAnsi="Times New Roman"/>
          <w:sz w:val="24"/>
          <w:szCs w:val="24"/>
        </w:rPr>
      </w:pPr>
      <w:r w:rsidRPr="00D64D98">
        <w:rPr>
          <w:rFonts w:ascii="Times New Roman" w:eastAsia="Times New Roman" w:hAnsi="Times New Roman"/>
          <w:sz w:val="24"/>
          <w:szCs w:val="24"/>
        </w:rPr>
        <w:br/>
      </w:r>
      <w:r w:rsidRPr="00D64D98">
        <w:rPr>
          <w:rFonts w:ascii="Times New Roman" w:eastAsia="Times New Roman" w:hAnsi="Times New Roman"/>
          <w:sz w:val="24"/>
          <w:szCs w:val="24"/>
        </w:rPr>
        <w:br/>
      </w:r>
    </w:p>
    <w:p w:rsidR="00D33B46" w:rsidRDefault="00D33B46" w:rsidP="00D64D98">
      <w:pPr>
        <w:spacing w:after="240" w:line="240" w:lineRule="auto"/>
        <w:rPr>
          <w:rFonts w:ascii="Times New Roman" w:eastAsia="Times New Roman" w:hAnsi="Times New Roman"/>
          <w:sz w:val="24"/>
          <w:szCs w:val="24"/>
        </w:rPr>
      </w:pPr>
    </w:p>
    <w:p w:rsidR="00954A1C" w:rsidRDefault="00D64D98" w:rsidP="007E7C22">
      <w:pPr>
        <w:spacing w:after="240" w:line="240" w:lineRule="auto"/>
      </w:pPr>
      <w:r w:rsidRPr="00D64D98">
        <w:rPr>
          <w:rFonts w:ascii="Times New Roman" w:eastAsia="Times New Roman" w:hAnsi="Times New Roman"/>
          <w:sz w:val="24"/>
          <w:szCs w:val="24"/>
        </w:rPr>
        <w:br/>
      </w:r>
    </w:p>
    <w:sectPr w:rsidR="00954A1C" w:rsidSect="00954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A04"/>
    <w:multiLevelType w:val="multilevel"/>
    <w:tmpl w:val="4C4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7044C"/>
    <w:multiLevelType w:val="multilevel"/>
    <w:tmpl w:val="2CBE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47782"/>
    <w:multiLevelType w:val="multilevel"/>
    <w:tmpl w:val="113E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34375"/>
    <w:multiLevelType w:val="multilevel"/>
    <w:tmpl w:val="4A68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F1AC9"/>
    <w:multiLevelType w:val="multilevel"/>
    <w:tmpl w:val="813C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01695"/>
    <w:multiLevelType w:val="multilevel"/>
    <w:tmpl w:val="0634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E7422F"/>
    <w:multiLevelType w:val="multilevel"/>
    <w:tmpl w:val="A196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6F03CE"/>
    <w:multiLevelType w:val="multilevel"/>
    <w:tmpl w:val="400E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274D6"/>
    <w:multiLevelType w:val="multilevel"/>
    <w:tmpl w:val="008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C7AB3"/>
    <w:multiLevelType w:val="multilevel"/>
    <w:tmpl w:val="CFEA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352598"/>
    <w:multiLevelType w:val="multilevel"/>
    <w:tmpl w:val="EEA2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20614"/>
    <w:multiLevelType w:val="multilevel"/>
    <w:tmpl w:val="AFB4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C202D"/>
    <w:multiLevelType w:val="multilevel"/>
    <w:tmpl w:val="1854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9C75B6"/>
    <w:multiLevelType w:val="multilevel"/>
    <w:tmpl w:val="404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66E0C"/>
    <w:multiLevelType w:val="multilevel"/>
    <w:tmpl w:val="1EFA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66081A"/>
    <w:multiLevelType w:val="multilevel"/>
    <w:tmpl w:val="FF86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1D03BD"/>
    <w:multiLevelType w:val="multilevel"/>
    <w:tmpl w:val="2108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E4107"/>
    <w:multiLevelType w:val="multilevel"/>
    <w:tmpl w:val="EE0E4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123E9"/>
    <w:multiLevelType w:val="multilevel"/>
    <w:tmpl w:val="C3BEF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FC7BFA"/>
    <w:multiLevelType w:val="multilevel"/>
    <w:tmpl w:val="136A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0"/>
  </w:num>
  <w:num w:numId="3">
    <w:abstractNumId w:val="17"/>
  </w:num>
  <w:num w:numId="4">
    <w:abstractNumId w:val="18"/>
  </w:num>
  <w:num w:numId="5">
    <w:abstractNumId w:val="6"/>
  </w:num>
  <w:num w:numId="6">
    <w:abstractNumId w:val="19"/>
  </w:num>
  <w:num w:numId="7">
    <w:abstractNumId w:val="3"/>
  </w:num>
  <w:num w:numId="8">
    <w:abstractNumId w:val="9"/>
  </w:num>
  <w:num w:numId="9">
    <w:abstractNumId w:val="0"/>
  </w:num>
  <w:num w:numId="10">
    <w:abstractNumId w:val="14"/>
  </w:num>
  <w:num w:numId="11">
    <w:abstractNumId w:val="4"/>
  </w:num>
  <w:num w:numId="12">
    <w:abstractNumId w:val="12"/>
  </w:num>
  <w:num w:numId="13">
    <w:abstractNumId w:val="8"/>
  </w:num>
  <w:num w:numId="14">
    <w:abstractNumId w:val="1"/>
  </w:num>
  <w:num w:numId="15">
    <w:abstractNumId w:val="11"/>
  </w:num>
  <w:num w:numId="16">
    <w:abstractNumId w:val="5"/>
  </w:num>
  <w:num w:numId="17">
    <w:abstractNumId w:val="13"/>
  </w:num>
  <w:num w:numId="18">
    <w:abstractNumId w:val="1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98"/>
    <w:rsid w:val="0002297F"/>
    <w:rsid w:val="000622C9"/>
    <w:rsid w:val="00065293"/>
    <w:rsid w:val="00092C1E"/>
    <w:rsid w:val="00101568"/>
    <w:rsid w:val="00134B5F"/>
    <w:rsid w:val="002265E9"/>
    <w:rsid w:val="0025001D"/>
    <w:rsid w:val="00283770"/>
    <w:rsid w:val="00316D50"/>
    <w:rsid w:val="00327D91"/>
    <w:rsid w:val="00394D04"/>
    <w:rsid w:val="004C46B3"/>
    <w:rsid w:val="004F3F1B"/>
    <w:rsid w:val="00532521"/>
    <w:rsid w:val="005D3588"/>
    <w:rsid w:val="006C6F78"/>
    <w:rsid w:val="006E4046"/>
    <w:rsid w:val="00724B88"/>
    <w:rsid w:val="00785315"/>
    <w:rsid w:val="007E7C22"/>
    <w:rsid w:val="008369D7"/>
    <w:rsid w:val="008609C4"/>
    <w:rsid w:val="008B2623"/>
    <w:rsid w:val="008D148F"/>
    <w:rsid w:val="008F7D4E"/>
    <w:rsid w:val="00954A1C"/>
    <w:rsid w:val="00965B6D"/>
    <w:rsid w:val="00A3187B"/>
    <w:rsid w:val="00A35AE3"/>
    <w:rsid w:val="00A55DCF"/>
    <w:rsid w:val="00C30369"/>
    <w:rsid w:val="00C32A7D"/>
    <w:rsid w:val="00C36377"/>
    <w:rsid w:val="00CA76C3"/>
    <w:rsid w:val="00CB67D0"/>
    <w:rsid w:val="00CD479A"/>
    <w:rsid w:val="00D33B46"/>
    <w:rsid w:val="00D552AB"/>
    <w:rsid w:val="00D64D98"/>
    <w:rsid w:val="00E10086"/>
    <w:rsid w:val="00E36E31"/>
    <w:rsid w:val="00E9466A"/>
    <w:rsid w:val="00EC1DD4"/>
    <w:rsid w:val="00ED1A30"/>
    <w:rsid w:val="00F87CC2"/>
    <w:rsid w:val="00FE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240A"/>
  <w15:docId w15:val="{75BA89AF-4CF3-4584-8429-B69817DB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A1C"/>
    <w:pPr>
      <w:spacing w:after="200" w:line="276" w:lineRule="auto"/>
    </w:pPr>
    <w:rPr>
      <w:sz w:val="22"/>
      <w:szCs w:val="22"/>
    </w:rPr>
  </w:style>
  <w:style w:type="paragraph" w:styleId="Heading2">
    <w:name w:val="heading 2"/>
    <w:basedOn w:val="Normal"/>
    <w:link w:val="Heading2Char"/>
    <w:uiPriority w:val="9"/>
    <w:qFormat/>
    <w:rsid w:val="00D64D9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4D98"/>
    <w:rPr>
      <w:rFonts w:ascii="Times New Roman" w:eastAsia="Times New Roman" w:hAnsi="Times New Roman" w:cs="Times New Roman"/>
      <w:b/>
      <w:bCs/>
      <w:sz w:val="36"/>
      <w:szCs w:val="36"/>
    </w:rPr>
  </w:style>
  <w:style w:type="paragraph" w:styleId="NormalWeb">
    <w:name w:val="Normal (Web)"/>
    <w:basedOn w:val="Normal"/>
    <w:uiPriority w:val="99"/>
    <w:unhideWhenUsed/>
    <w:rsid w:val="00D64D9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64D98"/>
    <w:rPr>
      <w:b/>
      <w:bCs/>
    </w:rPr>
  </w:style>
  <w:style w:type="character" w:styleId="Hyperlink">
    <w:name w:val="Hyperlink"/>
    <w:basedOn w:val="DefaultParagraphFont"/>
    <w:uiPriority w:val="99"/>
    <w:unhideWhenUsed/>
    <w:rsid w:val="00D64D98"/>
    <w:rPr>
      <w:color w:val="0000FF"/>
      <w:u w:val="single"/>
    </w:rPr>
  </w:style>
  <w:style w:type="character" w:styleId="Emphasis">
    <w:name w:val="Emphasis"/>
    <w:basedOn w:val="DefaultParagraphFont"/>
    <w:uiPriority w:val="20"/>
    <w:qFormat/>
    <w:rsid w:val="00D64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89258">
      <w:bodyDiv w:val="1"/>
      <w:marLeft w:val="0"/>
      <w:marRight w:val="0"/>
      <w:marTop w:val="0"/>
      <w:marBottom w:val="0"/>
      <w:divBdr>
        <w:top w:val="none" w:sz="0" w:space="0" w:color="auto"/>
        <w:left w:val="none" w:sz="0" w:space="0" w:color="auto"/>
        <w:bottom w:val="none" w:sz="0" w:space="0" w:color="auto"/>
        <w:right w:val="none" w:sz="0" w:space="0" w:color="auto"/>
      </w:divBdr>
    </w:div>
    <w:div w:id="505247106">
      <w:bodyDiv w:val="1"/>
      <w:marLeft w:val="0"/>
      <w:marRight w:val="0"/>
      <w:marTop w:val="0"/>
      <w:marBottom w:val="0"/>
      <w:divBdr>
        <w:top w:val="none" w:sz="0" w:space="0" w:color="auto"/>
        <w:left w:val="none" w:sz="0" w:space="0" w:color="auto"/>
        <w:bottom w:val="none" w:sz="0" w:space="0" w:color="auto"/>
        <w:right w:val="none" w:sz="0" w:space="0" w:color="auto"/>
      </w:divBdr>
    </w:div>
    <w:div w:id="1716852444">
      <w:bodyDiv w:val="1"/>
      <w:marLeft w:val="0"/>
      <w:marRight w:val="0"/>
      <w:marTop w:val="0"/>
      <w:marBottom w:val="0"/>
      <w:divBdr>
        <w:top w:val="none" w:sz="0" w:space="0" w:color="auto"/>
        <w:left w:val="none" w:sz="0" w:space="0" w:color="auto"/>
        <w:bottom w:val="none" w:sz="0" w:space="0" w:color="auto"/>
        <w:right w:val="none" w:sz="0" w:space="0" w:color="auto"/>
      </w:divBdr>
    </w:div>
    <w:div w:id="173103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epsico.com/docs/album/default-document-library/pepsico-2014-annual-report_final.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D0F28-2A21-4023-BAFE-61DA356C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9833</CharactersWithSpaces>
  <SharedDoc>false</SharedDoc>
  <HLinks>
    <vt:vector size="60" baseType="variant">
      <vt:variant>
        <vt:i4>5111886</vt:i4>
      </vt:variant>
      <vt:variant>
        <vt:i4>27</vt:i4>
      </vt:variant>
      <vt:variant>
        <vt:i4>0</vt:i4>
      </vt:variant>
      <vt:variant>
        <vt:i4>5</vt:i4>
      </vt:variant>
      <vt:variant>
        <vt:lpwstr>http://www.umuc.edu/</vt:lpwstr>
      </vt:variant>
      <vt:variant>
        <vt:lpwstr/>
      </vt:variant>
      <vt:variant>
        <vt:i4>4784221</vt:i4>
      </vt:variant>
      <vt:variant>
        <vt:i4>24</vt:i4>
      </vt:variant>
      <vt:variant>
        <vt:i4>0</vt:i4>
      </vt:variant>
      <vt:variant>
        <vt:i4>5</vt:i4>
      </vt:variant>
      <vt:variant>
        <vt:lpwstr>http://www.umuc.edu/policies/academicpolicies/aa13080.cfm</vt:lpwstr>
      </vt:variant>
      <vt:variant>
        <vt:lpwstr/>
      </vt:variant>
      <vt:variant>
        <vt:i4>3604593</vt:i4>
      </vt:variant>
      <vt:variant>
        <vt:i4>21</vt:i4>
      </vt:variant>
      <vt:variant>
        <vt:i4>0</vt:i4>
      </vt:variant>
      <vt:variant>
        <vt:i4>5</vt:i4>
      </vt:variant>
      <vt:variant>
        <vt:lpwstr>http://www.umuc.edu/students/support/studentlife/conduct/index.cfm</vt:lpwstr>
      </vt:variant>
      <vt:variant>
        <vt:lpwstr/>
      </vt:variant>
      <vt:variant>
        <vt:i4>4325471</vt:i4>
      </vt:variant>
      <vt:variant>
        <vt:i4>18</vt:i4>
      </vt:variant>
      <vt:variant>
        <vt:i4>0</vt:i4>
      </vt:variant>
      <vt:variant>
        <vt:i4>5</vt:i4>
      </vt:variant>
      <vt:variant>
        <vt:lpwstr>http://www.umuc.edu/policies/academicpolicies/aa17072.cfm</vt:lpwstr>
      </vt:variant>
      <vt:variant>
        <vt:lpwstr/>
      </vt:variant>
      <vt:variant>
        <vt:i4>4325468</vt:i4>
      </vt:variant>
      <vt:variant>
        <vt:i4>15</vt:i4>
      </vt:variant>
      <vt:variant>
        <vt:i4>0</vt:i4>
      </vt:variant>
      <vt:variant>
        <vt:i4>5</vt:i4>
      </vt:variant>
      <vt:variant>
        <vt:lpwstr>http://www.umuc.edu/policies/academicpolicies/aa17071.cfm</vt:lpwstr>
      </vt:variant>
      <vt:variant>
        <vt:lpwstr/>
      </vt:variant>
      <vt:variant>
        <vt:i4>4522072</vt:i4>
      </vt:variant>
      <vt:variant>
        <vt:i4>12</vt:i4>
      </vt:variant>
      <vt:variant>
        <vt:i4>0</vt:i4>
      </vt:variant>
      <vt:variant>
        <vt:i4>5</vt:i4>
      </vt:variant>
      <vt:variant>
        <vt:lpwstr>http://www.umuc.edu/policies/academicpolicies/aa15025.cfm</vt:lpwstr>
      </vt:variant>
      <vt:variant>
        <vt:lpwstr/>
      </vt:variant>
      <vt:variant>
        <vt:i4>5898269</vt:i4>
      </vt:variant>
      <vt:variant>
        <vt:i4>9</vt:i4>
      </vt:variant>
      <vt:variant>
        <vt:i4>0</vt:i4>
      </vt:variant>
      <vt:variant>
        <vt:i4>5</vt:i4>
      </vt:variant>
      <vt:variant>
        <vt:lpwstr>http://www.usmd.edu/regents/bylaws/SectionIII/III100.html</vt:lpwstr>
      </vt:variant>
      <vt:variant>
        <vt:lpwstr/>
      </vt:variant>
      <vt:variant>
        <vt:i4>6029426</vt:i4>
      </vt:variant>
      <vt:variant>
        <vt:i4>6</vt:i4>
      </vt:variant>
      <vt:variant>
        <vt:i4>0</vt:i4>
      </vt:variant>
      <vt:variant>
        <vt:i4>5</vt:i4>
      </vt:variant>
      <vt:variant>
        <vt:lpwstr>mailto:disabilityservices@umuc.edu</vt:lpwstr>
      </vt:variant>
      <vt:variant>
        <vt:lpwstr/>
      </vt:variant>
      <vt:variant>
        <vt:i4>65565</vt:i4>
      </vt:variant>
      <vt:variant>
        <vt:i4>3</vt:i4>
      </vt:variant>
      <vt:variant>
        <vt:i4>0</vt:i4>
      </vt:variant>
      <vt:variant>
        <vt:i4>5</vt:i4>
      </vt:variant>
      <vt:variant>
        <vt:lpwstr>http://www.umuc.edu/policies/adminpolicies/admin04030.cfm</vt:lpwstr>
      </vt:variant>
      <vt:variant>
        <vt:lpwstr/>
      </vt:variant>
      <vt:variant>
        <vt:i4>3276841</vt:i4>
      </vt:variant>
      <vt:variant>
        <vt:i4>0</vt:i4>
      </vt:variant>
      <vt:variant>
        <vt:i4>0</vt:i4>
      </vt:variant>
      <vt:variant>
        <vt:i4>5</vt:i4>
      </vt:variant>
      <vt:variant>
        <vt:lpwstr>javascript:popUp('http://webservices01.umuc.edu/UgcmBook/BPage.cfm?C=FINC+331&amp;S=7980&amp;Sem=2132','height=775,width=775,resizable=yes,scrollbars=yes,menubar=yes,toolbar=yes')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A.Farah</dc:creator>
  <cp:lastModifiedBy>Andrew Adle</cp:lastModifiedBy>
  <cp:revision>2</cp:revision>
  <dcterms:created xsi:type="dcterms:W3CDTF">2019-09-03T18:47:00Z</dcterms:created>
  <dcterms:modified xsi:type="dcterms:W3CDTF">2019-09-03T18:47:00Z</dcterms:modified>
</cp:coreProperties>
</file>